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Copyright 2011 The Montserrat Project Authors (https://github.com/JulietaUla/Montserrat)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Font Software is licensed under the SIL Open Font License, Version 1.1.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license is copied below, and is also available with a FAQ at: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http://scripts.sil.org/OFL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-----------------------------------------------------------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SIL OPEN FONT LICENSE Version 1.1 - 26 February 2007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-----------------------------------------------------------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PREAMBLE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goals of the Open Font License (OFL) are to stimulate worldwide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development of collaborative font projects, to support the font creation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efforts of academic and linguistic communities, and to provide a free and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open framework in which fonts may be shared and improved in partnership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with others.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OFL allows the licensed fonts to be used, studied, modified and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redistributed freely as long as they are not sold by themselves. The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fonts, including any derivative works, can be bundled, embedded,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redistributed and/or sold with any software provided that any reserved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names are not used by derivative works. The fonts and derivatives,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however, cannot be released under any other type of license. The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requirement for fonts to remain under this license does not apply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any document created using the fonts or their derivatives.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DEFINITIONS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"Font Software" refers to the set of files released by the Copyright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Holder(s) under this license and clearly marked as such. This may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include source files, build scripts and documentation.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"Reserved Font Name" refers to any names specified as such after the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copyright statement(s).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"Original Version" refers to the collection of Font Software components as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distributed by the Copyright Holder(s).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"Modified Version" refers to any derivative made by adding to, deleting,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substituting -- in part or in whole -- any of the components of the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Original Version, by changing formats or by porting the Font Software to a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environment.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"Author" refers to any designer, engineer, programmer, technical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writer or other person who contributed to the Font Software.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PERMISSION &amp; CONDITIONS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Permission is hereby granted, free of charge, to any person obtaining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copy of the Font Software, to use, study, copy, merge, embed, modify,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redistribute, and sell modified and unmodified copies of the Font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Software, subject to the following conditions: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Neither the Font Software nor any of its individual components,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Original or Modified Versions, may be sold by itself.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Original or Modified Versions of the Font Software may be bundled,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redistributed and/or sold with any software, provided that each copy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contains the above copyright notice and this license. These can be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included either as stand-alone text files, human-readable headers or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 appropriate machine-readable metadata fields within text or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binary files as long as those fields can be easily viewed by the user.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3) No Modified Version of the Font Software may use the Reserved Font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Name(s) unless explicit written permission is granted by the corresponding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Copyright Holder. This restriction only applies to the primary font name as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presented to the users.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4) The name(s) of the Copyright Holder(s) or the Author(s) of the Font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Software shall not be used to promote, endorse or advertise any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Modified Version, except to acknowledge the contribution(s) of the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Copyright Holder(s) and the Author(s) or with their explicit written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permission.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5) The Font Software, modified or unmodified, in part or in whole,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must be distributed entirely under this license, and must not be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distributed under any other license. The requirement for fonts to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remain under this license does not apply to any document created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using the Font Software.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TERMINATION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license becomes null and void if any of the above conditions are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 met.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DISCLAIMER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FONT SOFTWARE IS PROVIDED "AS IS", WITHOUT WARRANTY OF ANY KIND,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EXPRESS OR IMPLIED, INCLUDING BUT NOT LIMITED TO ANY WARRANTIES OF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MERCHANTABILITY, FITNESS FOR A PARTICULAR PURPOSE AND NONINFRINGEMENT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COPYRIGHT, PATENT, TRADEMARK, OR OTHER RIGHT. IN NO EVENT SHALL THE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COPYRIGHT HOLDER BE LIABLE FOR ANY CLAIM, DAMAGES OR OTHER LIABILITY,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INCLUDING ANY GENERAL, SPECIAL, INDIRECT, INCIDENTAL, OR CONSEQUENTIAL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DAMAGES, WHETHER IN AN ACTION OF CONTRACT, TORT OR OTHERWISE, ARISING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FROM, OUT OF THE USE OR INABILITY TO USE THE FONT SOFTWARE OR FROM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 DEALINGS IN THE FONT SOFTWARE.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